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9" w:rsidRDefault="009428BA" w:rsidP="00F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F9D">
        <w:rPr>
          <w:rFonts w:ascii="Times New Roman" w:hAnsi="Times New Roman" w:cs="Times New Roman"/>
          <w:b/>
          <w:sz w:val="24"/>
          <w:szCs w:val="24"/>
        </w:rPr>
        <w:t>Способы преодоления трудностей</w:t>
      </w:r>
      <w:r w:rsidR="004F6884" w:rsidRPr="00F74F9D">
        <w:rPr>
          <w:rFonts w:ascii="Times New Roman" w:hAnsi="Times New Roman" w:cs="Times New Roman"/>
          <w:b/>
          <w:sz w:val="24"/>
          <w:szCs w:val="24"/>
        </w:rPr>
        <w:t xml:space="preserve"> при обучении чтению  школьников на уроках английского языка в младшей школе.</w:t>
      </w:r>
    </w:p>
    <w:p w:rsidR="00F74F9D" w:rsidRDefault="00F74F9D" w:rsidP="00F74F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4F9D" w:rsidRPr="00F74F9D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74F9D">
        <w:rPr>
          <w:rFonts w:ascii="Times New Roman" w:hAnsi="Times New Roman" w:cs="Times New Roman"/>
          <w:b/>
          <w:i/>
          <w:sz w:val="24"/>
          <w:szCs w:val="24"/>
        </w:rPr>
        <w:t>Рудницкая</w:t>
      </w:r>
      <w:proofErr w:type="spellEnd"/>
      <w:r w:rsidRPr="00F74F9D">
        <w:rPr>
          <w:rFonts w:ascii="Times New Roman" w:hAnsi="Times New Roman" w:cs="Times New Roman"/>
          <w:b/>
          <w:i/>
          <w:sz w:val="24"/>
          <w:szCs w:val="24"/>
        </w:rPr>
        <w:t xml:space="preserve"> Юлия Николаевна,</w:t>
      </w:r>
    </w:p>
    <w:p w:rsidR="00F74F9D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4F9D">
        <w:rPr>
          <w:rFonts w:ascii="Times New Roman" w:hAnsi="Times New Roman" w:cs="Times New Roman"/>
          <w:b/>
          <w:i/>
          <w:sz w:val="24"/>
          <w:szCs w:val="24"/>
        </w:rPr>
        <w:t xml:space="preserve">учитель английского языка МБОУ «лицей» Альфа» </w:t>
      </w:r>
    </w:p>
    <w:p w:rsidR="00F74F9D" w:rsidRPr="00F74F9D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6884" w:rsidRPr="00F74F9D" w:rsidRDefault="004F6884" w:rsidP="00F74F9D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Одним из способов воспитания средствами иностранного языка является работа с информацией, работа с текстом, его анализ. Основным материалом для чтения являются тексты учебников.</w:t>
      </w:r>
    </w:p>
    <w:p w:rsidR="004F6884" w:rsidRPr="00F74F9D" w:rsidRDefault="004F6884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В методической литературе чтение определяется как процесс восприятия и активной переработки информации, графически закодированный по системе того или иного языка [Гальскова, Гез, 2007: 227].</w:t>
      </w:r>
    </w:p>
    <w:p w:rsidR="004F6884" w:rsidRPr="00F74F9D" w:rsidRDefault="004F6884" w:rsidP="00F74F9D">
      <w:pPr>
        <w:shd w:val="clear" w:color="auto" w:fill="FFFFFF"/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Чтение является рецептивным видом деятельности, заключаю</w:t>
      </w:r>
      <w:r w:rsidRPr="00F74F9D">
        <w:rPr>
          <w:rFonts w:ascii="Times New Roman" w:eastAsia="Calibri" w:hAnsi="Times New Roman" w:cs="Times New Roman"/>
          <w:spacing w:val="-7"/>
          <w:sz w:val="24"/>
          <w:szCs w:val="24"/>
        </w:rPr>
        <w:t>щимся в восприятии и переработке читающим объективно сущест</w:t>
      </w:r>
      <w:r w:rsidRPr="00F74F9D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F74F9D">
        <w:rPr>
          <w:rFonts w:ascii="Times New Roman" w:eastAsia="Calibri" w:hAnsi="Times New Roman" w:cs="Times New Roman"/>
          <w:sz w:val="24"/>
          <w:szCs w:val="24"/>
        </w:rPr>
        <w:t>вующего текста — продукта репродуктивной деятельности некоего автора. Благодаря чтению, в процессе которого происходит извле</w:t>
      </w:r>
      <w:r w:rsidRPr="00F74F9D">
        <w:rPr>
          <w:rFonts w:ascii="Times New Roman" w:eastAsia="Calibri" w:hAnsi="Times New Roman" w:cs="Times New Roman"/>
          <w:sz w:val="24"/>
          <w:szCs w:val="24"/>
        </w:rPr>
        <w:softHyphen/>
        <w:t>чение информации из текста, возможны передача и присвоение опыта, приобретенного человечеством в самых разнообразных областях социальной, трудовой и культурной деятельности.  В этом отношении особая роль принадлежит результату чтения, т. е. извле</w:t>
      </w:r>
      <w:r w:rsidRPr="00F74F9D">
        <w:rPr>
          <w:rFonts w:ascii="Times New Roman" w:eastAsia="Calibri" w:hAnsi="Times New Roman" w:cs="Times New Roman"/>
          <w:sz w:val="24"/>
          <w:szCs w:val="24"/>
        </w:rPr>
        <w:softHyphen/>
        <w:t>ченной информации. Однако и сам процесс чтения, предполагающий анализ, синтез, обобщение, умозаключение и прогнозирование, выполняет значительную воспитательную и образовательную роль. Оно шлифует интеллект и обостряет чувства [Рогова, Рабинович, Сахарова, 1991: 139].</w:t>
      </w:r>
    </w:p>
    <w:p w:rsidR="004F6884" w:rsidRPr="00F74F9D" w:rsidRDefault="004F688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Чтение текстов на иностранном языке предоставляет огромные воспитательные возможности, если “иностранный язык используется как средство для приобщения учащихся к духовной культуре других народов, если он выступает как способ познания действительности, как способ самопознания и самовыражения личности в процессе обучения” (И.Л. Бим). Оно не только обогащает человека духовно, но и позволяет ему глубже понять окружающий мир. Обучение чтению на иностранном языке не является в этом плане исключением, потому что оно имеет практически такое же значение для </w:t>
      </w:r>
      <w:proofErr w:type="gramStart"/>
      <w:r w:rsidRPr="00F74F9D">
        <w:t>изучающего</w:t>
      </w:r>
      <w:proofErr w:type="gramEnd"/>
      <w:r w:rsidRPr="00F74F9D">
        <w:t xml:space="preserve"> этот язык. Появилась категория новых читателей, которые владеют иностранным языком настолько хорошо, что могут самостоятельно включить иноязычное чтение в круг своего повседневного чтения [</w:t>
      </w:r>
      <w:proofErr w:type="spellStart"/>
      <w:r w:rsidRPr="00F74F9D">
        <w:t>Саланович</w:t>
      </w:r>
      <w:proofErr w:type="spellEnd"/>
      <w:r w:rsidRPr="00F74F9D">
        <w:t xml:space="preserve"> Н.А. – 1999. №1].</w:t>
      </w:r>
    </w:p>
    <w:p w:rsidR="004F6884" w:rsidRPr="00F74F9D" w:rsidRDefault="004F688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В нашем селе большая школа. Количество учеников 700 человек, и те дети, которые </w:t>
      </w:r>
      <w:proofErr w:type="gramStart"/>
      <w:r w:rsidRPr="00F74F9D">
        <w:t>приходят во второй класс практически незнакомы</w:t>
      </w:r>
      <w:proofErr w:type="gramEnd"/>
      <w:r w:rsidRPr="00F74F9D">
        <w:t xml:space="preserve"> с предметом английский язык. </w:t>
      </w:r>
      <w:r w:rsidR="00E862AE" w:rsidRPr="00F74F9D">
        <w:t xml:space="preserve">Необходимо много внимания уделять выбору и распределению учебного материала по урокам а также учитывать те навыки и </w:t>
      </w:r>
      <w:proofErr w:type="gramStart"/>
      <w:r w:rsidR="00E862AE" w:rsidRPr="00F74F9D">
        <w:t>умения</w:t>
      </w:r>
      <w:proofErr w:type="gramEnd"/>
      <w:r w:rsidR="00E862AE" w:rsidRPr="00F74F9D">
        <w:t xml:space="preserve"> с которыми ребята пришли из первого класса. Чаще всего программа английского языка не стыкуется с программой русского языка, поэтому,  мне как учителю сначала необходимо объяснить детям материал на русском языке, для того, чтобы дети смогли в полном объеме усвоить материал на английском языке. Одним из примеров можно назвать изучение темы «Личные местоимения», которые в русском языке по программе изучают в 3 классе. А так как я работаю по программе </w:t>
      </w:r>
      <w:r w:rsidR="002B7F5A" w:rsidRPr="00F74F9D">
        <w:t xml:space="preserve">М. 3. </w:t>
      </w:r>
      <w:proofErr w:type="spellStart"/>
      <w:r w:rsidR="002B7F5A" w:rsidRPr="00F74F9D">
        <w:t>Биболетова</w:t>
      </w:r>
      <w:proofErr w:type="spellEnd"/>
      <w:r w:rsidR="002B7F5A" w:rsidRPr="00F74F9D">
        <w:t xml:space="preserve"> Н. Н. </w:t>
      </w:r>
      <w:proofErr w:type="spellStart"/>
      <w:r w:rsidR="002B7F5A" w:rsidRPr="00F74F9D">
        <w:t>Трубанева</w:t>
      </w:r>
      <w:proofErr w:type="spellEnd"/>
      <w:r w:rsidR="002B7F5A" w:rsidRPr="00F74F9D">
        <w:t>,</w:t>
      </w:r>
      <w:r w:rsidR="002B7F5A" w:rsidRPr="00F74F9D">
        <w:rPr>
          <w:b/>
        </w:rPr>
        <w:t xml:space="preserve">  </w:t>
      </w:r>
      <w:r w:rsidR="00E862AE" w:rsidRPr="00F74F9D">
        <w:t>то в данной программе личные местоимения изучают во втором классе.</w:t>
      </w:r>
    </w:p>
    <w:p w:rsidR="00E862AE" w:rsidRPr="00F74F9D" w:rsidRDefault="00E862AE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Особое </w:t>
      </w:r>
      <w:r w:rsidR="00564DE1" w:rsidRPr="00F74F9D">
        <w:t>внимание я уделяю одному из видов</w:t>
      </w:r>
      <w:r w:rsidRPr="00F74F9D">
        <w:t xml:space="preserve"> речевой деятельности – это чтение, так как именно чтение связано с такими видами речевой деятельности, как говорение, </w:t>
      </w:r>
      <w:proofErr w:type="spellStart"/>
      <w:r w:rsidRPr="00F74F9D">
        <w:t>аудирование</w:t>
      </w:r>
      <w:proofErr w:type="spellEnd"/>
      <w:r w:rsidRPr="00F74F9D">
        <w:t xml:space="preserve"> и письмо. </w:t>
      </w:r>
    </w:p>
    <w:p w:rsidR="002A6C2E" w:rsidRPr="00F74F9D" w:rsidRDefault="002A6C2E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На уроках </w:t>
      </w:r>
      <w:proofErr w:type="gramStart"/>
      <w:r w:rsidRPr="00F74F9D">
        <w:t>при</w:t>
      </w:r>
      <w:proofErr w:type="gramEnd"/>
      <w:r w:rsidRPr="00F74F9D">
        <w:t xml:space="preserve"> </w:t>
      </w:r>
      <w:proofErr w:type="gramStart"/>
      <w:r w:rsidRPr="00F74F9D">
        <w:t>обучению</w:t>
      </w:r>
      <w:proofErr w:type="gramEnd"/>
      <w:r w:rsidRPr="00F74F9D">
        <w:t xml:space="preserve"> чтению стараюсь заинтересовать ребят не только текстом в учебнике, но и дополнительными источниками (иллюстрации, фотографии, интересные задания), а также стараюсь сформировать у ребят необходимые умения и навыки.</w:t>
      </w:r>
    </w:p>
    <w:p w:rsidR="002A6C2E" w:rsidRPr="00F74F9D" w:rsidRDefault="002A6C2E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Одним из важных моментов могу отметить,</w:t>
      </w:r>
      <w:r w:rsidR="00564DE1" w:rsidRPr="00F74F9D">
        <w:t xml:space="preserve"> то,</w:t>
      </w:r>
      <w:r w:rsidRPr="00F74F9D">
        <w:t xml:space="preserve"> что тексты необходимо давать такие, которые соответствуют их уровню интеллектуального развития и познавательной деятельности</w:t>
      </w:r>
      <w:r w:rsidR="00B95FF3" w:rsidRPr="00F74F9D">
        <w:t xml:space="preserve">. </w:t>
      </w:r>
      <w:r w:rsidR="00825464" w:rsidRPr="00F74F9D">
        <w:t>Формирование навыков чтения зависит в</w:t>
      </w:r>
      <w:r w:rsidR="00564DE1" w:rsidRPr="00F74F9D">
        <w:t xml:space="preserve"> </w:t>
      </w:r>
      <w:r w:rsidR="00825464" w:rsidRPr="00F74F9D">
        <w:t>первую очередь от их возраста</w:t>
      </w:r>
    </w:p>
    <w:p w:rsidR="00825464" w:rsidRPr="00F74F9D" w:rsidRDefault="00B95FF3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lastRenderedPageBreak/>
        <w:t xml:space="preserve">Во втором классе </w:t>
      </w:r>
      <w:r w:rsidR="00825464" w:rsidRPr="00F74F9D">
        <w:t xml:space="preserve"> обучение чтению начинаю с формирования звукобуквенных соответствий.</w:t>
      </w:r>
    </w:p>
    <w:p w:rsidR="00A96DB6" w:rsidRPr="00F74F9D" w:rsidRDefault="0082546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Например</w:t>
      </w:r>
      <w:r w:rsidRPr="00F74F9D">
        <w:rPr>
          <w:lang w:val="en-US"/>
        </w:rPr>
        <w:t xml:space="preserve">: </w:t>
      </w:r>
      <w:r w:rsidR="00A96DB6" w:rsidRPr="00F74F9D">
        <w:rPr>
          <w:color w:val="FF0000"/>
          <w:lang w:val="en-US"/>
        </w:rPr>
        <w:t>F</w:t>
      </w:r>
      <w:r w:rsidR="00A96DB6" w:rsidRPr="00F74F9D">
        <w:rPr>
          <w:lang w:val="en-US"/>
        </w:rPr>
        <w:t xml:space="preserve">ive </w:t>
      </w:r>
      <w:r w:rsidR="00A96DB6" w:rsidRPr="00F74F9D">
        <w:rPr>
          <w:color w:val="FF0000"/>
          <w:lang w:val="en-US"/>
        </w:rPr>
        <w:t>f</w:t>
      </w:r>
      <w:r w:rsidR="00A96DB6" w:rsidRPr="00F74F9D">
        <w:rPr>
          <w:lang w:val="en-US"/>
        </w:rPr>
        <w:t xml:space="preserve">ish play </w:t>
      </w:r>
      <w:r w:rsidR="00A96DB6" w:rsidRPr="00F74F9D">
        <w:rPr>
          <w:color w:val="FF0000"/>
          <w:lang w:val="en-US"/>
        </w:rPr>
        <w:t>f</w:t>
      </w:r>
      <w:r w:rsidR="00A96DB6" w:rsidRPr="00F74F9D">
        <w:rPr>
          <w:lang w:val="en-US"/>
        </w:rPr>
        <w:t xml:space="preserve">ootball with </w:t>
      </w:r>
      <w:r w:rsidR="00A96DB6" w:rsidRPr="00F74F9D">
        <w:rPr>
          <w:color w:val="FF0000"/>
          <w:lang w:val="en-US"/>
        </w:rPr>
        <w:t>f</w:t>
      </w:r>
      <w:r w:rsidR="00A96DB6" w:rsidRPr="00F74F9D">
        <w:rPr>
          <w:lang w:val="en-US"/>
        </w:rPr>
        <w:t xml:space="preserve">ive </w:t>
      </w:r>
      <w:proofErr w:type="gramStart"/>
      <w:r w:rsidR="00A96DB6" w:rsidRPr="00F74F9D">
        <w:rPr>
          <w:color w:val="FF0000"/>
          <w:lang w:val="en-US"/>
        </w:rPr>
        <w:t>f</w:t>
      </w:r>
      <w:r w:rsidR="00A96DB6" w:rsidRPr="00F74F9D">
        <w:rPr>
          <w:lang w:val="en-US"/>
        </w:rPr>
        <w:t>rog</w:t>
      </w:r>
      <w:proofErr w:type="gramEnd"/>
      <w:r w:rsidR="00A96DB6" w:rsidRPr="00F74F9D">
        <w:rPr>
          <w:lang w:val="en-US"/>
        </w:rPr>
        <w:t xml:space="preserve">. </w:t>
      </w:r>
      <w:r w:rsidR="00A96DB6" w:rsidRPr="00F74F9D">
        <w:t xml:space="preserve">В данном задании предлагаю ребятам картинки, где идет обсуждение героев, ситуации, обстановки. Далее предлагаю прослушать предложение несколько раз и выполнить задание. </w:t>
      </w:r>
    </w:p>
    <w:p w:rsidR="00A96DB6" w:rsidRPr="00F74F9D" w:rsidRDefault="00A96DB6" w:rsidP="00F74F9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74F9D">
        <w:t>Какой общий звук вы слышите?</w:t>
      </w:r>
    </w:p>
    <w:p w:rsidR="00A96DB6" w:rsidRPr="00F74F9D" w:rsidRDefault="00A96DB6" w:rsidP="00F74F9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74F9D">
        <w:t>Какая буква выделена?</w:t>
      </w:r>
    </w:p>
    <w:p w:rsidR="00A96DB6" w:rsidRPr="00F74F9D" w:rsidRDefault="00A96DB6" w:rsidP="00F74F9D">
      <w:pPr>
        <w:pStyle w:val="a3"/>
        <w:spacing w:before="0" w:beforeAutospacing="0" w:after="0" w:afterAutospacing="0"/>
        <w:jc w:val="both"/>
      </w:pPr>
      <w:r w:rsidRPr="00F74F9D">
        <w:t>Затем ребята формулируют правило</w:t>
      </w:r>
    </w:p>
    <w:p w:rsidR="00A96DB6" w:rsidRPr="00F74F9D" w:rsidRDefault="00A96DB6" w:rsidP="00F74F9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74F9D">
        <w:t>Читают выделенные слова за учителем;</w:t>
      </w:r>
    </w:p>
    <w:p w:rsidR="00A96DB6" w:rsidRPr="00F74F9D" w:rsidRDefault="00A96DB6" w:rsidP="00F74F9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74F9D">
        <w:t>Читают выделенные слова вместе с учителем;</w:t>
      </w:r>
    </w:p>
    <w:p w:rsidR="00A96DB6" w:rsidRPr="00F74F9D" w:rsidRDefault="00A96DB6" w:rsidP="00F74F9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74F9D">
        <w:t>Читают выделенные слова в ускоренном темпе.</w:t>
      </w:r>
    </w:p>
    <w:p w:rsidR="00B95FF3" w:rsidRPr="00F74F9D" w:rsidRDefault="00564DE1" w:rsidP="00F74F9D">
      <w:pPr>
        <w:pStyle w:val="a3"/>
        <w:spacing w:before="0" w:beforeAutospacing="0" w:after="0" w:afterAutospacing="0"/>
        <w:jc w:val="both"/>
      </w:pPr>
      <w:r w:rsidRPr="00F74F9D">
        <w:t>Н</w:t>
      </w:r>
      <w:r w:rsidR="00B95FF3" w:rsidRPr="00F74F9D">
        <w:t>еобходимо давать небольшие тексты, состоящие из небольших предложений. Тексты не должны быть большие, т. е минимум лексического материала (лексический материал, который изучаю</w:t>
      </w:r>
      <w:r w:rsidRPr="00F74F9D">
        <w:t>т</w:t>
      </w:r>
      <w:r w:rsidR="00B95FF3" w:rsidRPr="00F74F9D">
        <w:t xml:space="preserve"> ребята во втором классе).</w:t>
      </w:r>
    </w:p>
    <w:p w:rsidR="00B95FF3" w:rsidRPr="00F74F9D" w:rsidRDefault="00B95FF3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В третьем классе подбираю тексты, которые нужно не только прочитать, но и выполнить небольшие задания. Например</w:t>
      </w:r>
      <w:r w:rsidR="009C3CF3" w:rsidRPr="00F74F9D">
        <w:t>:</w:t>
      </w:r>
    </w:p>
    <w:p w:rsidR="009C3CF3" w:rsidRPr="00F74F9D" w:rsidRDefault="00564DE1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Задание. П</w:t>
      </w:r>
      <w:r w:rsidR="009C3CF3" w:rsidRPr="00F74F9D">
        <w:t>рочитай письмо. Скажи, что умеет делать Рекс.</w:t>
      </w:r>
    </w:p>
    <w:p w:rsidR="009C3CF3" w:rsidRPr="00F74F9D" w:rsidRDefault="009C3CF3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rPr>
          <w:lang w:val="en-US"/>
        </w:rPr>
        <w:t>Dear</w:t>
      </w:r>
      <w:r w:rsidRPr="00F74F9D">
        <w:t xml:space="preserve"> </w:t>
      </w:r>
      <w:proofErr w:type="spellStart"/>
      <w:r w:rsidRPr="00F74F9D">
        <w:rPr>
          <w:lang w:val="en-US"/>
        </w:rPr>
        <w:t>Mr</w:t>
      </w:r>
      <w:proofErr w:type="spellEnd"/>
      <w:r w:rsidRPr="00F74F9D">
        <w:t xml:space="preserve"> </w:t>
      </w:r>
      <w:r w:rsidRPr="00F74F9D">
        <w:rPr>
          <w:lang w:val="en-US"/>
        </w:rPr>
        <w:t>Greenwood</w:t>
      </w:r>
      <w:r w:rsidRPr="00F74F9D">
        <w:t>,</w:t>
      </w:r>
    </w:p>
    <w:p w:rsidR="009C3CF3" w:rsidRPr="00F74F9D" w:rsidRDefault="009C3CF3" w:rsidP="00F74F9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74F9D">
        <w:rPr>
          <w:lang w:val="en-US"/>
        </w:rPr>
        <w:t>I am Jim Brown. I am nine. Ma sister’s name is Jill. She is seven. We have got a brave and kind dog.</w:t>
      </w:r>
      <w:r w:rsidR="00637534" w:rsidRPr="00F74F9D">
        <w:rPr>
          <w:lang w:val="en-US"/>
        </w:rPr>
        <w:t xml:space="preserve"> He is black. His tail is short. His name is Rex. Rex and I like to play football in the park. Rex is smart. He can take Jill’s bag to school. Rex can count pens and pencils, sing songs and dance well…</w:t>
      </w:r>
    </w:p>
    <w:p w:rsidR="00637534" w:rsidRPr="00F74F9D" w:rsidRDefault="0063753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В четвертом классе ребята не только читают текст, но и выполняют задание посложнее, при этом я стараюсь проверить не только технику чтения, но и </w:t>
      </w:r>
      <w:proofErr w:type="gramStart"/>
      <w:r w:rsidR="00564DE1" w:rsidRPr="00F74F9D">
        <w:t>то</w:t>
      </w:r>
      <w:proofErr w:type="gramEnd"/>
      <w:r w:rsidR="00564DE1" w:rsidRPr="00F74F9D">
        <w:t xml:space="preserve"> </w:t>
      </w:r>
      <w:r w:rsidRPr="00F74F9D">
        <w:t>как ученики усвоили лексический м</w:t>
      </w:r>
      <w:r w:rsidR="00564DE1" w:rsidRPr="00F74F9D">
        <w:t>атериал по да</w:t>
      </w:r>
      <w:r w:rsidRPr="00F74F9D">
        <w:t>нной теме.</w:t>
      </w:r>
    </w:p>
    <w:p w:rsidR="00637534" w:rsidRPr="00F74F9D" w:rsidRDefault="0063753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Если те</w:t>
      </w:r>
      <w:proofErr w:type="gramStart"/>
      <w:r w:rsidRPr="00F74F9D">
        <w:t>кст дл</w:t>
      </w:r>
      <w:proofErr w:type="gramEnd"/>
      <w:r w:rsidRPr="00F74F9D">
        <w:t>я ребят сложный, то работу с заданиями переносим на следующий урок, так как на данном уроке работаем с содержанием текста и изученным лексическим материалом.</w:t>
      </w:r>
    </w:p>
    <w:p w:rsidR="00637534" w:rsidRPr="00F74F9D" w:rsidRDefault="009C6BDE" w:rsidP="00F74F9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4F9D">
        <w:rPr>
          <w:b/>
        </w:rPr>
        <w:t>Пример текста с заданиями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Arial Unicode MS" w:hAnsi="Times New Roman" w:cs="Times New Roman"/>
          <w:sz w:val="24"/>
          <w:szCs w:val="24"/>
        </w:rPr>
      </w:pPr>
      <w:r w:rsidRPr="00F74F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25 </w:t>
      </w: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September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Dear</w:t>
      </w:r>
      <w:r w:rsidRPr="00F74F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Ann</w:t>
      </w:r>
      <w:r w:rsidRPr="00F74F9D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8058C0" w:rsidRPr="00F74F9D" w:rsidRDefault="008058C0" w:rsidP="00F74F9D">
      <w:pPr>
        <w:spacing w:after="0"/>
        <w:ind w:right="-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Thank you for your letter.</w:t>
      </w:r>
    </w:p>
    <w:p w:rsidR="008058C0" w:rsidRPr="00F74F9D" w:rsidRDefault="008058C0" w:rsidP="00F74F9D">
      <w:pPr>
        <w:spacing w:after="0"/>
        <w:ind w:right="-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Today is Saturday. It's a</w:t>
      </w:r>
      <w:r w:rsidRPr="00F74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4F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holiday</w:t>
      </w: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I don't go </w:t>
      </w:r>
      <w:proofErr w:type="spellStart"/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lo</w:t>
      </w:r>
      <w:proofErr w:type="spellEnd"/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school on Saturdays and Sundays.</w:t>
      </w:r>
    </w:p>
    <w:p w:rsidR="008058C0" w:rsidRPr="00F74F9D" w:rsidRDefault="008058C0" w:rsidP="00F74F9D">
      <w:pPr>
        <w:spacing w:after="0"/>
        <w:ind w:right="-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Arial Unicode MS" w:hAnsi="Times New Roman" w:cs="Times New Roman"/>
          <w:sz w:val="24"/>
          <w:szCs w:val="24"/>
          <w:lang w:val="en-US"/>
        </w:rPr>
        <w:t>It's rainy and cloudy today. But it isn't windy. It's warm. I like autumn. It's my     favourite season. When it's rainy, I can listen to music and read a book. When it's</w:t>
      </w:r>
      <w:r w:rsidRPr="00F74F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sunny and warm, we can have a picnic in the park. My dad says, "Tomorrow the weather will be fine. We'll go to the park and</w:t>
      </w:r>
      <w:r w:rsidRPr="00F74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4F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have a picnic."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My dad and my brother Jim will</w:t>
      </w:r>
      <w:r w:rsidRPr="00F74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4F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fly a kite.</w:t>
      </w: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mum, our dog Rex and I will</w:t>
      </w:r>
      <w:r w:rsidRPr="00F74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4F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play hide-and-seek.</w:t>
      </w:r>
      <w:r w:rsidRPr="00F74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We'll have cheese and ham sandwiches and many tasty cakes with tea.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But winter will come soon. You know I don't like winter. We don't have picnics in winter.</w:t>
      </w:r>
    </w:p>
    <w:p w:rsidR="008058C0" w:rsidRPr="00F74F9D" w:rsidRDefault="008058C0" w:rsidP="00F74F9D">
      <w:pPr>
        <w:spacing w:after="0"/>
        <w:ind w:right="-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Ann, what is your favourite season? What do you like to do in this season?</w:t>
      </w:r>
    </w:p>
    <w:p w:rsidR="008058C0" w:rsidRPr="00F74F9D" w:rsidRDefault="008058C0" w:rsidP="00F74F9D">
      <w:pPr>
        <w:spacing w:after="0"/>
        <w:ind w:right="-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What will you do next winter?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Write back.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Yours, 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Times New Roman" w:hAnsi="Times New Roman" w:cs="Times New Roman"/>
          <w:sz w:val="24"/>
          <w:szCs w:val="24"/>
          <w:lang w:val="en-US"/>
        </w:rPr>
        <w:t>Jill Brown</w:t>
      </w:r>
    </w:p>
    <w:p w:rsidR="008058C0" w:rsidRPr="00F74F9D" w:rsidRDefault="008058C0" w:rsidP="00F74F9D">
      <w:pPr>
        <w:tabs>
          <w:tab w:val="left" w:pos="350"/>
        </w:tabs>
        <w:spacing w:after="0"/>
        <w:ind w:right="-43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   </w:t>
      </w:r>
      <w:r w:rsidRPr="00F74F9D">
        <w:rPr>
          <w:rFonts w:ascii="Times New Roman" w:eastAsia="Batang" w:hAnsi="Times New Roman" w:cs="Times New Roman"/>
          <w:b/>
          <w:sz w:val="24"/>
          <w:szCs w:val="24"/>
          <w:lang w:val="en-US"/>
        </w:rPr>
        <w:t>Choose the correct answer. Read it aloud.</w:t>
      </w:r>
    </w:p>
    <w:p w:rsidR="008058C0" w:rsidRPr="00F74F9D" w:rsidRDefault="008058C0" w:rsidP="00F74F9D">
      <w:pPr>
        <w:numPr>
          <w:ilvl w:val="1"/>
          <w:numId w:val="6"/>
        </w:numPr>
        <w:tabs>
          <w:tab w:val="left" w:pos="699"/>
        </w:tabs>
        <w:spacing w:after="0"/>
        <w:ind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What is the weather like on Saturday?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It's</w:t>
      </w:r>
      <w:proofErr w:type="gramEnd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rainy and windy, b) It's rainy and cloudy.</w:t>
      </w:r>
    </w:p>
    <w:p w:rsidR="008058C0" w:rsidRPr="00F74F9D" w:rsidRDefault="008058C0" w:rsidP="00F74F9D">
      <w:pPr>
        <w:numPr>
          <w:ilvl w:val="1"/>
          <w:numId w:val="6"/>
        </w:numPr>
        <w:tabs>
          <w:tab w:val="left" w:pos="704"/>
        </w:tabs>
        <w:spacing w:after="0"/>
        <w:ind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What does Jill do in rainy weather?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a) She listens to music, b) She watches TV.</w:t>
      </w:r>
    </w:p>
    <w:p w:rsidR="008058C0" w:rsidRPr="00F74F9D" w:rsidRDefault="008058C0" w:rsidP="00F74F9D">
      <w:pPr>
        <w:numPr>
          <w:ilvl w:val="1"/>
          <w:numId w:val="6"/>
        </w:numPr>
        <w:tabs>
          <w:tab w:val="left" w:pos="714"/>
        </w:tabs>
        <w:spacing w:after="0"/>
        <w:ind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Will the weather be fine tomorrow? a) Yes, it will, b) No, it won't.</w:t>
      </w:r>
    </w:p>
    <w:p w:rsidR="008058C0" w:rsidRPr="00F74F9D" w:rsidRDefault="008058C0" w:rsidP="00F74F9D">
      <w:pPr>
        <w:numPr>
          <w:ilvl w:val="1"/>
          <w:numId w:val="6"/>
        </w:numPr>
        <w:tabs>
          <w:tab w:val="left" w:pos="714"/>
        </w:tabs>
        <w:spacing w:after="0"/>
        <w:ind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What will they do in the park?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 xml:space="preserve">a) They'll read </w:t>
      </w:r>
      <w:proofErr w:type="gramStart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books,</w:t>
      </w:r>
      <w:proofErr w:type="gramEnd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b) They'll have a picnic.</w:t>
      </w:r>
    </w:p>
    <w:p w:rsidR="008058C0" w:rsidRPr="00F74F9D" w:rsidRDefault="008058C0" w:rsidP="00F74F9D">
      <w:pPr>
        <w:numPr>
          <w:ilvl w:val="1"/>
          <w:numId w:val="6"/>
        </w:numPr>
        <w:tabs>
          <w:tab w:val="left" w:pos="709"/>
        </w:tabs>
        <w:spacing w:after="0"/>
        <w:ind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What is Jill's favourite season? a) </w:t>
      </w:r>
      <w:proofErr w:type="gramStart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It's</w:t>
      </w:r>
      <w:proofErr w:type="gramEnd"/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autumn, b) It's winter.</w:t>
      </w:r>
    </w:p>
    <w:p w:rsidR="008058C0" w:rsidRPr="00F74F9D" w:rsidRDefault="008058C0" w:rsidP="00F74F9D">
      <w:pPr>
        <w:tabs>
          <w:tab w:val="left" w:pos="360"/>
        </w:tabs>
        <w:spacing w:after="0"/>
        <w:ind w:right="-43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   Complete the sentences</w:t>
      </w: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:rsidR="008058C0" w:rsidRPr="00F74F9D" w:rsidRDefault="008058C0" w:rsidP="00F74F9D">
      <w:pPr>
        <w:spacing w:after="0"/>
        <w:ind w:right="-43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F9D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Example:</w:t>
      </w: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The Browns will have a picnic tomorrow.</w:t>
      </w:r>
    </w:p>
    <w:p w:rsidR="008058C0" w:rsidRPr="00F74F9D" w:rsidRDefault="008058C0" w:rsidP="00F74F9D">
      <w:pPr>
        <w:numPr>
          <w:ilvl w:val="1"/>
          <w:numId w:val="7"/>
        </w:numPr>
        <w:tabs>
          <w:tab w:val="left" w:pos="704"/>
        </w:tabs>
        <w:spacing w:after="0"/>
        <w:ind w:left="0"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Dad and Jim will...</w:t>
      </w:r>
    </w:p>
    <w:p w:rsidR="008058C0" w:rsidRPr="00F74F9D" w:rsidRDefault="008058C0" w:rsidP="00F74F9D">
      <w:pPr>
        <w:numPr>
          <w:ilvl w:val="1"/>
          <w:numId w:val="7"/>
        </w:numPr>
        <w:tabs>
          <w:tab w:val="left" w:pos="714"/>
        </w:tabs>
        <w:spacing w:after="0"/>
        <w:ind w:left="0"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Mum and Jill will...</w:t>
      </w:r>
    </w:p>
    <w:p w:rsidR="008058C0" w:rsidRPr="00F74F9D" w:rsidRDefault="008058C0" w:rsidP="00F74F9D">
      <w:pPr>
        <w:numPr>
          <w:ilvl w:val="1"/>
          <w:numId w:val="7"/>
        </w:numPr>
        <w:tabs>
          <w:tab w:val="left" w:pos="714"/>
        </w:tabs>
        <w:spacing w:after="0"/>
        <w:ind w:left="0" w:right="-43" w:firstLine="284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sz w:val="24"/>
          <w:szCs w:val="24"/>
          <w:lang w:val="en-US"/>
        </w:rPr>
        <w:t>They will...</w:t>
      </w:r>
    </w:p>
    <w:p w:rsidR="008058C0" w:rsidRPr="00F74F9D" w:rsidRDefault="008058C0" w:rsidP="00F74F9D">
      <w:pPr>
        <w:spacing w:after="0"/>
        <w:ind w:right="-4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F9D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   Read Jill's letter again. Answer her questions.</w:t>
      </w:r>
    </w:p>
    <w:p w:rsidR="009C14FF" w:rsidRPr="00F74F9D" w:rsidRDefault="009C14FF" w:rsidP="00F74F9D">
      <w:pPr>
        <w:pStyle w:val="a3"/>
        <w:spacing w:before="0" w:beforeAutospacing="0" w:after="0" w:afterAutospacing="0"/>
        <w:jc w:val="both"/>
      </w:pPr>
      <w:r w:rsidRPr="00F74F9D">
        <w:t>В с</w:t>
      </w:r>
      <w:r w:rsidR="00564DE1" w:rsidRPr="00F74F9D">
        <w:t>воей работе я стараюсь использовать</w:t>
      </w:r>
      <w:r w:rsidRPr="00F74F9D">
        <w:t xml:space="preserve"> различные виды деятельности, так как большой объем чтения приводит к переутомлению и у детей пропадает интерес.</w:t>
      </w:r>
    </w:p>
    <w:p w:rsidR="009C6BDE" w:rsidRPr="00F74F9D" w:rsidRDefault="009C6BDE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Разные тексты и задания к ним развивают интерес школьников к данному виду речевой деятельности.</w:t>
      </w:r>
      <w:r w:rsidR="004F6956" w:rsidRPr="00F74F9D">
        <w:t xml:space="preserve"> Поэтому использую тексты разного типа:</w:t>
      </w:r>
    </w:p>
    <w:p w:rsidR="004F6956" w:rsidRPr="00F74F9D" w:rsidRDefault="004F6956" w:rsidP="00F74F9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74F9D">
        <w:t xml:space="preserve">Чтение с пониманием общего содержания (ребята учатся формулировать главную мысль, отделять главное </w:t>
      </w:r>
      <w:proofErr w:type="gramStart"/>
      <w:r w:rsidRPr="00F74F9D">
        <w:t>от</w:t>
      </w:r>
      <w:proofErr w:type="gramEnd"/>
      <w:r w:rsidRPr="00F74F9D">
        <w:t xml:space="preserve"> второстепенного)</w:t>
      </w:r>
    </w:p>
    <w:p w:rsidR="004F6956" w:rsidRPr="00F74F9D" w:rsidRDefault="004F6956" w:rsidP="00F74F9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74F9D">
        <w:t>Чтение с целью поиска необходимой информации (ребята находят в тексте конкретную информацию)</w:t>
      </w:r>
    </w:p>
    <w:p w:rsidR="004F6956" w:rsidRPr="00F74F9D" w:rsidRDefault="004F6956" w:rsidP="00F74F9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74F9D">
        <w:t>Чтение с полным пониманием текста (ребята используют языковую догадку, стараются понять каждую деталь текста)</w:t>
      </w:r>
    </w:p>
    <w:p w:rsidR="00564DE1" w:rsidRPr="00F74F9D" w:rsidRDefault="009C6BDE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При работе с тек</w:t>
      </w:r>
      <w:r w:rsidR="008058C0" w:rsidRPr="00F74F9D">
        <w:rPr>
          <w:rFonts w:ascii="Times New Roman" w:eastAsia="Calibri" w:hAnsi="Times New Roman" w:cs="Times New Roman"/>
          <w:sz w:val="24"/>
          <w:szCs w:val="24"/>
        </w:rPr>
        <w:t>стом использую следующие  этапы</w:t>
      </w: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 работы: </w:t>
      </w:r>
    </w:p>
    <w:p w:rsidR="00564DE1" w:rsidRPr="00F74F9D" w:rsidRDefault="00564DE1" w:rsidP="00F74F9D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Этап до чтения. Задания дают возможность ввести в контекст, вызвать интерес, активизировать знания по теме, ввести лексику.</w:t>
      </w:r>
    </w:p>
    <w:p w:rsidR="00564DE1" w:rsidRPr="00F74F9D" w:rsidRDefault="008058C0" w:rsidP="00F74F9D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Этап чтение. Чтение с определенной целью ( понимание основного содержания, конкретной информации, с полным пониманием); Заполнение пропусков</w:t>
      </w:r>
      <w:proofErr w:type="gramStart"/>
      <w:r w:rsidRPr="00F74F9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74F9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74F9D">
        <w:rPr>
          <w:rFonts w:ascii="Times New Roman" w:eastAsia="Calibri" w:hAnsi="Times New Roman" w:cs="Times New Roman"/>
          <w:sz w:val="24"/>
          <w:szCs w:val="24"/>
        </w:rPr>
        <w:t>осстановление порядка, сопоставление.</w:t>
      </w:r>
    </w:p>
    <w:p w:rsidR="008058C0" w:rsidRPr="00F74F9D" w:rsidRDefault="008058C0" w:rsidP="00F74F9D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Этап после чтения. Выход на говорение и письмо.</w:t>
      </w:r>
    </w:p>
    <w:p w:rsidR="00710FB0" w:rsidRPr="00F74F9D" w:rsidRDefault="00710FB0" w:rsidP="00F74F9D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74F9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74F9D">
        <w:rPr>
          <w:rFonts w:ascii="Times New Roman" w:hAnsi="Times New Roman" w:cs="Times New Roman"/>
          <w:b/>
          <w:sz w:val="24"/>
          <w:szCs w:val="24"/>
        </w:rPr>
        <w:t>риемы</w:t>
      </w:r>
      <w:r w:rsidRPr="00F74F9D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чтению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74F9D">
        <w:rPr>
          <w:rFonts w:ascii="Times New Roman" w:eastAsia="Calibri" w:hAnsi="Times New Roman" w:cs="Times New Roman"/>
          <w:i/>
          <w:sz w:val="24"/>
          <w:szCs w:val="24"/>
        </w:rPr>
        <w:t>Предтекстовый</w:t>
      </w:r>
      <w:proofErr w:type="spellEnd"/>
      <w:r w:rsidRPr="00F74F9D">
        <w:rPr>
          <w:rFonts w:ascii="Times New Roman" w:eastAsia="Calibri" w:hAnsi="Times New Roman" w:cs="Times New Roman"/>
          <w:i/>
          <w:sz w:val="24"/>
          <w:szCs w:val="24"/>
        </w:rPr>
        <w:t xml:space="preserve"> этап:</w:t>
      </w:r>
    </w:p>
    <w:p w:rsidR="00710FB0" w:rsidRPr="00F74F9D" w:rsidRDefault="00710FB0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rPr>
          <w:b/>
        </w:rPr>
        <w:t>«Мозговой штурм»</w:t>
      </w:r>
      <w:r w:rsidRPr="00F74F9D">
        <w:t xml:space="preserve"> - Основная цель штурма - помочь участникам "расковать" сознание и подсознание, стимулировать воображение</w:t>
      </w:r>
      <w:r w:rsidR="00CC4B78" w:rsidRPr="00F74F9D">
        <w:t>.</w:t>
      </w:r>
      <w:r w:rsidRPr="00F74F9D">
        <w:t xml:space="preserve"> Идеи фиксируются на доске или плакате. Предложенные идеи обсуждаются, затем выбирают наиболее перспективные решения.</w:t>
      </w:r>
    </w:p>
    <w:p w:rsidR="00710FB0" w:rsidRPr="00F74F9D" w:rsidRDefault="00710FB0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rPr>
          <w:b/>
        </w:rPr>
        <w:t xml:space="preserve"> «Кластеры»</w:t>
      </w:r>
      <w:r w:rsidRPr="00F74F9D">
        <w:t xml:space="preserve"> - на классной доске посередине записывается ключевое слово. Далее слова, спонтанно приходящие в голову, записываются вокруг основного слова. Они обводятся и соединяются с основным словом. Каждое новое слово образует собой новое ядро, которое вызывает дальнейшие ассоциации. Таким образом, создаются ассоциативные цепочки. Взаимосвязанные понятия соединяются линиями.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i/>
          <w:sz w:val="24"/>
          <w:szCs w:val="24"/>
        </w:rPr>
      </w:pPr>
      <w:r w:rsidRPr="00F74F9D">
        <w:rPr>
          <w:rFonts w:ascii="Times New Roman" w:eastAsia="Calibri" w:hAnsi="Times New Roman" w:cs="Times New Roman"/>
          <w:i/>
          <w:sz w:val="24"/>
          <w:szCs w:val="24"/>
        </w:rPr>
        <w:t xml:space="preserve">Текстовый этап: </w:t>
      </w:r>
      <w:r w:rsidR="00E52DB4" w:rsidRPr="00F74F9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10FB0" w:rsidRPr="00F74F9D" w:rsidRDefault="00710FB0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rPr>
          <w:b/>
        </w:rPr>
        <w:t xml:space="preserve"> «</w:t>
      </w:r>
      <w:proofErr w:type="spellStart"/>
      <w:r w:rsidRPr="00F74F9D">
        <w:rPr>
          <w:b/>
        </w:rPr>
        <w:t>Фишбоун</w:t>
      </w:r>
      <w:proofErr w:type="spellEnd"/>
      <w:r w:rsidRPr="00F74F9D">
        <w:rPr>
          <w:b/>
        </w:rPr>
        <w:t>»</w:t>
      </w:r>
      <w:r w:rsidRPr="00F74F9D">
        <w:t xml:space="preserve"> - в «голове» скелета рыбы обозначена проблема, которая рассматривается в тексте. На самом скелете есть верхние и нижние косточки. На верхних косточках ученики отмечают причины возникновения этой проблемы. </w:t>
      </w:r>
      <w:proofErr w:type="gramStart"/>
      <w:r w:rsidRPr="00F74F9D">
        <w:t>Напротив верхних – располагаются нижние, на которых по ходу вписываются факты, подтверждающие наличие сформированных ими причин.</w:t>
      </w:r>
      <w:proofErr w:type="gramEnd"/>
      <w:r w:rsidRPr="00F74F9D">
        <w:t xml:space="preserve"> Затем идет презентация заполненной схемы, которая продемонстрирует взаимосвязь проблем, их комплексный характер. 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b/>
          <w:sz w:val="24"/>
          <w:szCs w:val="24"/>
        </w:rPr>
        <w:t xml:space="preserve"> «Бортовой журнал»</w:t>
      </w: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 применяется во время чтением текста или иной формой изучения материала, учащиеся записывают ответы на следующие вопросы.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-Что мне известно по данной теме? </w:t>
      </w:r>
    </w:p>
    <w:p w:rsidR="00710FB0" w:rsidRPr="00F74F9D" w:rsidRDefault="00710FB0" w:rsidP="00F74F9D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-Что нового я узнал из текста? </w:t>
      </w:r>
    </w:p>
    <w:p w:rsidR="00710FB0" w:rsidRPr="00F74F9D" w:rsidRDefault="00710FB0" w:rsidP="00F74F9D">
      <w:pPr>
        <w:tabs>
          <w:tab w:val="left" w:pos="9360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Встретив в тексте ключевые моменты, учащиеся заносят их в свой бортовой журнал. При чтении, во время пауз и остановок, учащиеся заполняют, графы бортового журнала, связывая изучаемую тему со своим видением мира, со своим личным. </w:t>
      </w:r>
    </w:p>
    <w:p w:rsidR="00710FB0" w:rsidRPr="00F74F9D" w:rsidRDefault="00710FB0" w:rsidP="00F74F9D">
      <w:pPr>
        <w:pStyle w:val="a5"/>
        <w:ind w:firstLine="720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F74F9D">
        <w:rPr>
          <w:rFonts w:ascii="Times New Roman" w:eastAsia="Calibri" w:hAnsi="Times New Roman" w:cs="Times New Roman"/>
          <w:i/>
        </w:rPr>
        <w:t>Послетекстовый</w:t>
      </w:r>
      <w:proofErr w:type="spellEnd"/>
      <w:r w:rsidRPr="00F74F9D">
        <w:rPr>
          <w:rFonts w:ascii="Times New Roman" w:eastAsia="Calibri" w:hAnsi="Times New Roman" w:cs="Times New Roman"/>
          <w:i/>
        </w:rPr>
        <w:t xml:space="preserve"> этап: 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«Дискуссия на подиуме»</w:t>
      </w:r>
      <w:r w:rsidRPr="00F74F9D">
        <w:rPr>
          <w:rFonts w:ascii="Times New Roman" w:eastAsia="Calibri" w:hAnsi="Times New Roman" w:cs="Times New Roman"/>
          <w:sz w:val="24"/>
          <w:szCs w:val="24"/>
        </w:rPr>
        <w:t xml:space="preserve">  предполагает, что ученики делятся на три группы: за, против и сомневающиеся (зрители). Выдвигается проблема. Первая группа (За) выдвигает проблему и способ ее решения, а вторая группа (Против) опровергает их мнение и приводит свой аргумент.  Зрители – сомневающаяся группа, которая слушает ответы двух групп и задает вопросы.</w:t>
      </w:r>
    </w:p>
    <w:p w:rsidR="00710FB0" w:rsidRPr="00F74F9D" w:rsidRDefault="00710FB0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b/>
          <w:bCs/>
          <w:sz w:val="24"/>
          <w:szCs w:val="24"/>
        </w:rPr>
        <w:t>«Прием подшипника»</w:t>
      </w:r>
      <w:r w:rsidRPr="00F74F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9D">
        <w:rPr>
          <w:rFonts w:ascii="Times New Roman" w:eastAsia="Calibri" w:hAnsi="Times New Roman" w:cs="Times New Roman"/>
          <w:sz w:val="24"/>
          <w:szCs w:val="24"/>
        </w:rPr>
        <w:t>- участники образуют два круга: внутренний и внешний, поворачиваются лицом так, чтобы они могли видеть друг друга, таким образом, образуют пару. После объяснения темы, вопроса или проблемы пары обсуждают возникший вопрос. Через 5 минут все участники внутреннего или внешнего круга меняются местами по часовой стрелке. В итоге получаются новые пары, которые обмениваются мнениями.</w:t>
      </w:r>
    </w:p>
    <w:p w:rsidR="00710FB0" w:rsidRPr="00F74F9D" w:rsidRDefault="008058C0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t>В учебнике много грамматических правил, но заданий для отработки мало, поэтому в своей практике использую дополнительные задания</w:t>
      </w:r>
      <w:r w:rsidR="004F7AB9" w:rsidRPr="00F74F9D">
        <w:t>.</w:t>
      </w:r>
    </w:p>
    <w:p w:rsidR="009428BA" w:rsidRPr="00F74F9D" w:rsidRDefault="009428BA" w:rsidP="00F74F9D">
      <w:pPr>
        <w:pStyle w:val="a3"/>
        <w:spacing w:before="0" w:beforeAutospacing="0" w:after="0" w:afterAutospacing="0"/>
        <w:ind w:firstLine="720"/>
        <w:jc w:val="both"/>
      </w:pPr>
    </w:p>
    <w:p w:rsidR="004F7AB9" w:rsidRPr="00F74F9D" w:rsidRDefault="004F7AB9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t>В заключении хочется сказать, что обучение чтению влияет на общие речевые способности ребенка. Именно раннее обучение чтению на иностранном языке дает большой практический эффект повышения качества владения первым иностранным языком.</w:t>
      </w:r>
    </w:p>
    <w:p w:rsidR="002B7F5A" w:rsidRPr="00F74F9D" w:rsidRDefault="002B7F5A" w:rsidP="00F74F9D">
      <w:pPr>
        <w:pStyle w:val="a3"/>
        <w:spacing w:before="0" w:beforeAutospacing="0" w:after="0" w:afterAutospacing="0"/>
        <w:ind w:firstLine="720"/>
        <w:jc w:val="both"/>
      </w:pPr>
      <w:bookmarkStart w:id="0" w:name="_GoBack"/>
      <w:bookmarkEnd w:id="0"/>
    </w:p>
    <w:p w:rsidR="00DD0C07" w:rsidRPr="00F74F9D" w:rsidRDefault="00DD0C07" w:rsidP="00F74F9D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F74F9D">
        <w:rPr>
          <w:b/>
        </w:rPr>
        <w:t>Список литературы</w:t>
      </w:r>
    </w:p>
    <w:p w:rsidR="00DD0C07" w:rsidRPr="00F74F9D" w:rsidRDefault="00DD0C07" w:rsidP="00F74F9D">
      <w:pPr>
        <w:pStyle w:val="a3"/>
        <w:spacing w:before="0" w:beforeAutospacing="0" w:after="0" w:afterAutospacing="0"/>
        <w:rPr>
          <w:shd w:val="clear" w:color="auto" w:fill="FFFFFF"/>
        </w:rPr>
      </w:pPr>
      <w:r w:rsidRPr="00F74F9D">
        <w:rPr>
          <w:bCs/>
          <w:shd w:val="clear" w:color="auto" w:fill="FFFFFF"/>
        </w:rPr>
        <w:t>1.Теория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обучения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иностранным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языкам</w:t>
      </w:r>
      <w:r w:rsidRPr="00F74F9D">
        <w:rPr>
          <w:shd w:val="clear" w:color="auto" w:fill="FFFFFF"/>
        </w:rPr>
        <w:t>, </w:t>
      </w:r>
      <w:r w:rsidRPr="00F74F9D">
        <w:rPr>
          <w:bCs/>
          <w:shd w:val="clear" w:color="auto" w:fill="FFFFFF"/>
        </w:rPr>
        <w:t>Гальскова</w:t>
      </w:r>
      <w:r w:rsidRPr="00F74F9D">
        <w:rPr>
          <w:shd w:val="clear" w:color="auto" w:fill="FFFFFF"/>
        </w:rPr>
        <w:t> Н.Д., </w:t>
      </w:r>
      <w:r w:rsidRPr="00F74F9D">
        <w:rPr>
          <w:bCs/>
          <w:shd w:val="clear" w:color="auto" w:fill="FFFFFF"/>
        </w:rPr>
        <w:t>Гез</w:t>
      </w:r>
      <w:r w:rsidRPr="00F74F9D">
        <w:rPr>
          <w:shd w:val="clear" w:color="auto" w:fill="FFFFFF"/>
        </w:rPr>
        <w:t> Н.И., 2007 г.</w:t>
      </w:r>
    </w:p>
    <w:p w:rsidR="00DD0C07" w:rsidRPr="00F74F9D" w:rsidRDefault="00DD0C07" w:rsidP="00F74F9D">
      <w:pPr>
        <w:pStyle w:val="a3"/>
        <w:spacing w:before="0" w:beforeAutospacing="0" w:after="0" w:afterAutospacing="0"/>
        <w:rPr>
          <w:shd w:val="clear" w:color="auto" w:fill="FFFFFF"/>
        </w:rPr>
      </w:pPr>
      <w:r w:rsidRPr="00F74F9D">
        <w:t>2.</w:t>
      </w:r>
      <w:r w:rsidRPr="00F74F9D">
        <w:rPr>
          <w:bCs/>
          <w:shd w:val="clear" w:color="auto" w:fill="FFFFFF"/>
        </w:rPr>
        <w:t>Рогова</w:t>
      </w:r>
      <w:r w:rsidRPr="00F74F9D">
        <w:rPr>
          <w:shd w:val="clear" w:color="auto" w:fill="FFFFFF"/>
        </w:rPr>
        <w:t> Г.В., Рабинович Ф.М., </w:t>
      </w:r>
      <w:r w:rsidRPr="00F74F9D">
        <w:rPr>
          <w:bCs/>
          <w:shd w:val="clear" w:color="auto" w:fill="FFFFFF"/>
        </w:rPr>
        <w:t>Сахарова</w:t>
      </w:r>
      <w:r w:rsidRPr="00F74F9D">
        <w:rPr>
          <w:shd w:val="clear" w:color="auto" w:fill="FFFFFF"/>
        </w:rPr>
        <w:t> Т.Е. Методика обучения иностранным языкам в средней школе. 1991 г.</w:t>
      </w:r>
    </w:p>
    <w:p w:rsidR="00DD0C07" w:rsidRPr="00F74F9D" w:rsidRDefault="00DD0C07" w:rsidP="00F74F9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F74F9D">
        <w:rPr>
          <w:b w:val="0"/>
          <w:sz w:val="24"/>
          <w:szCs w:val="24"/>
        </w:rPr>
        <w:t>3</w:t>
      </w:r>
      <w:r w:rsidRPr="00F74F9D">
        <w:rPr>
          <w:sz w:val="24"/>
          <w:szCs w:val="24"/>
        </w:rPr>
        <w:t xml:space="preserve">. </w:t>
      </w:r>
      <w:r w:rsidRPr="00F74F9D">
        <w:rPr>
          <w:b w:val="0"/>
          <w:bCs w:val="0"/>
          <w:sz w:val="24"/>
          <w:szCs w:val="24"/>
        </w:rPr>
        <w:t>Бим И.Л. Методика обучения иностранным языкам как наука и проблемы школьного учебника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4. 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Саланович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Н.А. – 1999 г. </w:t>
      </w: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Лингвострановедческий подход как средство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повышения мотивации при обучении иностранным языкам в старших классах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sz w:val="24"/>
          <w:szCs w:val="24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средней школы</w:t>
      </w:r>
      <w:r w:rsidRPr="00F74F9D">
        <w:rPr>
          <w:rFonts w:ascii="Times New Roman" w:hAnsi="Times New Roman"/>
          <w:b w:val="0"/>
          <w:sz w:val="24"/>
          <w:szCs w:val="24"/>
        </w:rPr>
        <w:br/>
        <w:t xml:space="preserve">     5. М. 3.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Биболетова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Н. Н.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Трубанева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 УМК 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>«</w:t>
      </w:r>
      <w:r w:rsidRPr="00F74F9D">
        <w:rPr>
          <w:rFonts w:ascii="Times New Roman" w:hAnsi="Times New Roman"/>
          <w:b w:val="0"/>
          <w:sz w:val="24"/>
          <w:szCs w:val="24"/>
          <w:lang w:val="en-US" w:eastAsia="en-US"/>
        </w:rPr>
        <w:t>Enjoy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F74F9D">
        <w:rPr>
          <w:rFonts w:ascii="Times New Roman" w:hAnsi="Times New Roman"/>
          <w:b w:val="0"/>
          <w:sz w:val="24"/>
          <w:szCs w:val="24"/>
          <w:lang w:val="en-US" w:eastAsia="en-US"/>
        </w:rPr>
        <w:t>English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>»</w:t>
      </w:r>
      <w:r w:rsidRPr="00F74F9D">
        <w:rPr>
          <w:rFonts w:ascii="Times New Roman" w:hAnsi="Times New Roman"/>
          <w:b w:val="0"/>
          <w:sz w:val="24"/>
          <w:szCs w:val="24"/>
        </w:rPr>
        <w:t xml:space="preserve"> 2014 год</w:t>
      </w:r>
    </w:p>
    <w:p w:rsidR="00DD0C07" w:rsidRPr="00F74F9D" w:rsidRDefault="00DD0C07" w:rsidP="00F74F9D">
      <w:pPr>
        <w:pStyle w:val="a3"/>
        <w:spacing w:before="0" w:beforeAutospacing="0" w:after="0" w:afterAutospacing="0"/>
      </w:pPr>
    </w:p>
    <w:sectPr w:rsidR="00DD0C07" w:rsidRPr="00F74F9D" w:rsidSect="003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9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AC064AD"/>
    <w:multiLevelType w:val="hybridMultilevel"/>
    <w:tmpl w:val="4A064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2778"/>
    <w:multiLevelType w:val="hybridMultilevel"/>
    <w:tmpl w:val="FA72A190"/>
    <w:lvl w:ilvl="0" w:tplc="262AA74E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C49C3"/>
    <w:multiLevelType w:val="hybridMultilevel"/>
    <w:tmpl w:val="3C46D074"/>
    <w:lvl w:ilvl="0" w:tplc="37AE6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6273AA"/>
    <w:multiLevelType w:val="hybridMultilevel"/>
    <w:tmpl w:val="6C50AB1E"/>
    <w:lvl w:ilvl="0" w:tplc="3C0ABE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88F914">
      <w:numFmt w:val="none"/>
      <w:lvlText w:val=""/>
      <w:lvlJc w:val="left"/>
      <w:pPr>
        <w:tabs>
          <w:tab w:val="num" w:pos="360"/>
        </w:tabs>
      </w:pPr>
    </w:lvl>
    <w:lvl w:ilvl="2" w:tplc="26944D02">
      <w:numFmt w:val="none"/>
      <w:lvlText w:val=""/>
      <w:lvlJc w:val="left"/>
      <w:pPr>
        <w:tabs>
          <w:tab w:val="num" w:pos="360"/>
        </w:tabs>
      </w:pPr>
    </w:lvl>
    <w:lvl w:ilvl="3" w:tplc="A45AC108">
      <w:numFmt w:val="none"/>
      <w:lvlText w:val=""/>
      <w:lvlJc w:val="left"/>
      <w:pPr>
        <w:tabs>
          <w:tab w:val="num" w:pos="360"/>
        </w:tabs>
      </w:pPr>
    </w:lvl>
    <w:lvl w:ilvl="4" w:tplc="0C4AC928">
      <w:numFmt w:val="none"/>
      <w:lvlText w:val=""/>
      <w:lvlJc w:val="left"/>
      <w:pPr>
        <w:tabs>
          <w:tab w:val="num" w:pos="360"/>
        </w:tabs>
      </w:pPr>
    </w:lvl>
    <w:lvl w:ilvl="5" w:tplc="7B5860B4">
      <w:numFmt w:val="none"/>
      <w:lvlText w:val=""/>
      <w:lvlJc w:val="left"/>
      <w:pPr>
        <w:tabs>
          <w:tab w:val="num" w:pos="360"/>
        </w:tabs>
      </w:pPr>
    </w:lvl>
    <w:lvl w:ilvl="6" w:tplc="446AE484">
      <w:numFmt w:val="none"/>
      <w:lvlText w:val=""/>
      <w:lvlJc w:val="left"/>
      <w:pPr>
        <w:tabs>
          <w:tab w:val="num" w:pos="360"/>
        </w:tabs>
      </w:pPr>
    </w:lvl>
    <w:lvl w:ilvl="7" w:tplc="2334CA88">
      <w:numFmt w:val="none"/>
      <w:lvlText w:val=""/>
      <w:lvlJc w:val="left"/>
      <w:pPr>
        <w:tabs>
          <w:tab w:val="num" w:pos="360"/>
        </w:tabs>
      </w:pPr>
    </w:lvl>
    <w:lvl w:ilvl="8" w:tplc="3F2A9E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B918AD"/>
    <w:multiLevelType w:val="hybridMultilevel"/>
    <w:tmpl w:val="49E661E4"/>
    <w:lvl w:ilvl="0" w:tplc="C2164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A71EA"/>
    <w:multiLevelType w:val="hybridMultilevel"/>
    <w:tmpl w:val="0F94EE08"/>
    <w:lvl w:ilvl="0" w:tplc="4A0E7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B0DF0"/>
    <w:multiLevelType w:val="hybridMultilevel"/>
    <w:tmpl w:val="224287A4"/>
    <w:lvl w:ilvl="0" w:tplc="3536D642">
      <w:start w:val="3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884"/>
    <w:rsid w:val="00127E16"/>
    <w:rsid w:val="002A6C2E"/>
    <w:rsid w:val="002B7F5A"/>
    <w:rsid w:val="003510BD"/>
    <w:rsid w:val="003C0179"/>
    <w:rsid w:val="004F6884"/>
    <w:rsid w:val="004F6956"/>
    <w:rsid w:val="004F7AB9"/>
    <w:rsid w:val="005224E9"/>
    <w:rsid w:val="00564DE1"/>
    <w:rsid w:val="00637534"/>
    <w:rsid w:val="00710FB0"/>
    <w:rsid w:val="00731D99"/>
    <w:rsid w:val="008058C0"/>
    <w:rsid w:val="00825464"/>
    <w:rsid w:val="009428BA"/>
    <w:rsid w:val="009C14FF"/>
    <w:rsid w:val="009C3CF3"/>
    <w:rsid w:val="009C6BDE"/>
    <w:rsid w:val="00A96DB6"/>
    <w:rsid w:val="00B95FF3"/>
    <w:rsid w:val="00CC4B78"/>
    <w:rsid w:val="00DD0C07"/>
    <w:rsid w:val="00E52DB4"/>
    <w:rsid w:val="00E862AE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9"/>
  </w:style>
  <w:style w:type="paragraph" w:styleId="1">
    <w:name w:val="heading 1"/>
    <w:basedOn w:val="a"/>
    <w:link w:val="10"/>
    <w:uiPriority w:val="9"/>
    <w:qFormat/>
    <w:rsid w:val="00DD0C0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8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locked/>
    <w:rsid w:val="00710FB0"/>
    <w:rPr>
      <w:sz w:val="24"/>
      <w:szCs w:val="24"/>
      <w:lang w:eastAsia="ru-RU"/>
    </w:rPr>
  </w:style>
  <w:style w:type="paragraph" w:styleId="a5">
    <w:name w:val="header"/>
    <w:basedOn w:val="a"/>
    <w:link w:val="a4"/>
    <w:rsid w:val="00710FB0"/>
    <w:pPr>
      <w:tabs>
        <w:tab w:val="center" w:pos="4677"/>
        <w:tab w:val="right" w:pos="9355"/>
      </w:tabs>
      <w:spacing w:after="0"/>
      <w:jc w:val="left"/>
    </w:pPr>
    <w:rPr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10FB0"/>
  </w:style>
  <w:style w:type="paragraph" w:styleId="a6">
    <w:name w:val="List Paragraph"/>
    <w:basedOn w:val="a"/>
    <w:uiPriority w:val="34"/>
    <w:qFormat/>
    <w:rsid w:val="00564D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B7F5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2B7F5A"/>
    <w:pPr>
      <w:shd w:val="clear" w:color="auto" w:fill="FFFFFF"/>
      <w:spacing w:after="0" w:line="223" w:lineRule="exact"/>
    </w:pPr>
    <w:rPr>
      <w:rFonts w:ascii="Arial Unicode MS" w:eastAsia="Arial Unicode MS" w:hAnsi="Arial Unicode MS" w:cs="Times New Roman"/>
      <w:b/>
      <w:bCs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B7F5A"/>
    <w:rPr>
      <w:rFonts w:ascii="Arial Unicode MS" w:eastAsia="Arial Unicode MS" w:hAnsi="Arial Unicode MS" w:cs="Times New Roman"/>
      <w:b/>
      <w:bCs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6</cp:revision>
  <dcterms:created xsi:type="dcterms:W3CDTF">2018-04-24T12:51:00Z</dcterms:created>
  <dcterms:modified xsi:type="dcterms:W3CDTF">2018-04-27T09:38:00Z</dcterms:modified>
</cp:coreProperties>
</file>